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F06" w:rsidRDefault="00A051A8">
      <w:r>
        <w:t>Сведения и материалы, содержащие информацию доступ к которой ограничен, отсутствуют. В отчете использовалась общедоступная информация и публичные информационные ресурсы.</w:t>
      </w:r>
      <w:bookmarkStart w:id="0" w:name="_GoBack"/>
      <w:bookmarkEnd w:id="0"/>
    </w:p>
    <w:sectPr w:rsidR="00422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197"/>
    <w:rsid w:val="00422F06"/>
    <w:rsid w:val="00860197"/>
    <w:rsid w:val="00A0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B498A"/>
  <w15:chartTrackingRefBased/>
  <w15:docId w15:val="{3A1E1ABD-19EA-426A-8A7B-901EB3C40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Гук Алексей Андреевич</dc:creator>
  <cp:keywords/>
  <dc:description/>
  <cp:lastModifiedBy>Гук Алексей Андреевич</cp:lastModifiedBy>
  <cp:revision>2</cp:revision>
  <dcterms:created xsi:type="dcterms:W3CDTF">2020-07-16T17:00:00Z</dcterms:created>
  <dcterms:modified xsi:type="dcterms:W3CDTF">2020-07-16T17:04:00Z</dcterms:modified>
</cp:coreProperties>
</file>